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3D88E" w14:textId="77777777" w:rsidR="00FD37CE" w:rsidRPr="002814F6" w:rsidRDefault="002C1B59">
      <w:pPr>
        <w:rPr>
          <w:rFonts w:ascii="VELUXforOffice" w:hAnsi="VELUXforOffice"/>
          <w:b/>
          <w:sz w:val="24"/>
          <w:lang w:val="hu-HU"/>
        </w:rPr>
      </w:pPr>
      <w:r w:rsidRPr="002814F6">
        <w:rPr>
          <w:rFonts w:ascii="VELUXforOffice" w:hAnsi="VELUXforOffice"/>
          <w:b/>
          <w:sz w:val="24"/>
          <w:lang w:val="hu-HU"/>
        </w:rPr>
        <w:t>FÉNYCSATORNA</w:t>
      </w:r>
    </w:p>
    <w:tbl>
      <w:tblPr>
        <w:tblStyle w:val="TableGrid"/>
        <w:tblW w:w="1516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54"/>
        <w:gridCol w:w="844"/>
        <w:gridCol w:w="10070"/>
      </w:tblGrid>
      <w:tr w:rsidR="002814F6" w:rsidRPr="002814F6" w14:paraId="33AD7429" w14:textId="77777777" w:rsidTr="006020CF">
        <w:tc>
          <w:tcPr>
            <w:tcW w:w="4254" w:type="dxa"/>
          </w:tcPr>
          <w:p w14:paraId="2B07A005" w14:textId="77777777" w:rsidR="002814F6" w:rsidRPr="002814F6" w:rsidRDefault="002814F6" w:rsidP="00FD37CE">
            <w:pPr>
              <w:jc w:val="center"/>
              <w:rPr>
                <w:rFonts w:ascii="VELUXforOffice" w:hAnsi="VELUXforOffice"/>
                <w:b/>
                <w:sz w:val="24"/>
                <w:szCs w:val="20"/>
                <w:lang w:val="hu-HU"/>
              </w:rPr>
            </w:pPr>
            <w:r w:rsidRPr="002814F6">
              <w:rPr>
                <w:rFonts w:ascii="VELUXforOffice" w:hAnsi="VELUXforOffice"/>
                <w:b/>
                <w:sz w:val="24"/>
                <w:szCs w:val="20"/>
                <w:lang w:val="hu-HU"/>
              </w:rPr>
              <w:t>Fotó</w:t>
            </w:r>
          </w:p>
        </w:tc>
        <w:tc>
          <w:tcPr>
            <w:tcW w:w="844" w:type="dxa"/>
          </w:tcPr>
          <w:p w14:paraId="5E92B0E3" w14:textId="1A5F368C" w:rsidR="002814F6" w:rsidRPr="002814F6" w:rsidRDefault="002814F6" w:rsidP="00FD37CE">
            <w:pPr>
              <w:jc w:val="center"/>
              <w:rPr>
                <w:rFonts w:ascii="VELUXforOffice" w:hAnsi="VELUXforOffice"/>
                <w:b/>
                <w:sz w:val="24"/>
                <w:szCs w:val="20"/>
                <w:lang w:val="hu-HU"/>
              </w:rPr>
            </w:pPr>
          </w:p>
        </w:tc>
        <w:tc>
          <w:tcPr>
            <w:tcW w:w="10070" w:type="dxa"/>
          </w:tcPr>
          <w:p w14:paraId="5042F492" w14:textId="77777777" w:rsidR="002814F6" w:rsidRPr="002814F6" w:rsidRDefault="002814F6" w:rsidP="00254563">
            <w:pPr>
              <w:jc w:val="center"/>
              <w:rPr>
                <w:rFonts w:ascii="VELUXforOffice" w:hAnsi="VELUXforOffice"/>
                <w:b/>
                <w:sz w:val="24"/>
                <w:szCs w:val="20"/>
                <w:lang w:val="hu-HU"/>
              </w:rPr>
            </w:pPr>
            <w:r w:rsidRPr="002814F6">
              <w:rPr>
                <w:rFonts w:ascii="VELUXforOffice" w:hAnsi="VELUXforOffice"/>
                <w:b/>
                <w:sz w:val="24"/>
                <w:szCs w:val="20"/>
                <w:lang w:val="hu-HU"/>
              </w:rPr>
              <w:t>Szöveg</w:t>
            </w:r>
          </w:p>
        </w:tc>
      </w:tr>
      <w:tr w:rsidR="002814F6" w:rsidRPr="002814F6" w14:paraId="75EA40BB" w14:textId="77777777" w:rsidTr="006020CF">
        <w:tc>
          <w:tcPr>
            <w:tcW w:w="4254" w:type="dxa"/>
          </w:tcPr>
          <w:p w14:paraId="204E0AAF" w14:textId="26868EA6" w:rsidR="002814F6" w:rsidRPr="002814F6" w:rsidRDefault="002814F6" w:rsidP="0031589D">
            <w:pPr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noProof/>
                <w:sz w:val="20"/>
                <w:lang w:val="hu-HU"/>
              </w:rPr>
              <w:drawing>
                <wp:inline distT="0" distB="0" distL="0" distR="0" wp14:anchorId="17F5CE2E" wp14:editId="4BF38484">
                  <wp:extent cx="2290445" cy="164401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0445" cy="1644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4" w:type="dxa"/>
          </w:tcPr>
          <w:p w14:paraId="6CFCA17B" w14:textId="77777777" w:rsidR="002814F6" w:rsidRPr="002814F6" w:rsidRDefault="002814F6" w:rsidP="00FD37CE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</w:p>
        </w:tc>
        <w:tc>
          <w:tcPr>
            <w:tcW w:w="10070" w:type="dxa"/>
          </w:tcPr>
          <w:p w14:paraId="511A382F" w14:textId="26F386A3" w:rsidR="002814F6" w:rsidRPr="002814F6" w:rsidRDefault="002814F6" w:rsidP="00254563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 xml:space="preserve">Töltsd meg éltető napfénnyel zárt, sötét, ablak nélküli helyiségeket a VELUX fénycsatorna segítségével! Otthonod tetőteres vagy egyszintes? Magas vagy </w:t>
            </w:r>
            <w:proofErr w:type="spellStart"/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>lapostetős</w:t>
            </w:r>
            <w:proofErr w:type="spellEnd"/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>? Nálunk bármelyik esetre megtalálhatod a megfelelőt!</w:t>
            </w:r>
          </w:p>
        </w:tc>
      </w:tr>
      <w:tr w:rsidR="002814F6" w:rsidRPr="002814F6" w14:paraId="701CB5D5" w14:textId="77777777" w:rsidTr="006020CF">
        <w:trPr>
          <w:trHeight w:val="846"/>
        </w:trPr>
        <w:tc>
          <w:tcPr>
            <w:tcW w:w="4254" w:type="dxa"/>
          </w:tcPr>
          <w:p w14:paraId="57A08DC6" w14:textId="131B3758" w:rsidR="002814F6" w:rsidRPr="002814F6" w:rsidRDefault="002814F6" w:rsidP="002814F6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noProof/>
                <w:sz w:val="20"/>
                <w:lang w:val="hu-HU"/>
              </w:rPr>
              <w:drawing>
                <wp:inline distT="0" distB="0" distL="0" distR="0" wp14:anchorId="417BF9F6" wp14:editId="128B66F2">
                  <wp:extent cx="1228725" cy="1852114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9405" cy="1868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4" w:type="dxa"/>
          </w:tcPr>
          <w:p w14:paraId="456BD985" w14:textId="77777777" w:rsidR="002814F6" w:rsidRPr="002814F6" w:rsidRDefault="002814F6" w:rsidP="00FD37CE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</w:p>
        </w:tc>
        <w:tc>
          <w:tcPr>
            <w:tcW w:w="10070" w:type="dxa"/>
          </w:tcPr>
          <w:p w14:paraId="59717184" w14:textId="7DF5168C" w:rsidR="002814F6" w:rsidRPr="002814F6" w:rsidRDefault="002814F6" w:rsidP="00254563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 xml:space="preserve">Bevilágítás ingyen. Mennyezeti lámpa helyett </w:t>
            </w:r>
            <w:proofErr w:type="spellStart"/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>válassz</w:t>
            </w:r>
            <w:proofErr w:type="spellEnd"/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 xml:space="preserve"> VELUX fénycsatornát, melyben a Nap a villanykörte. Juttass természetes fényt ablaktalan helyiségeidbe és spórolj a villanyszámlán! Keresd a VELUX fénycsatornákat kedvező áron nálunk!</w:t>
            </w:r>
          </w:p>
        </w:tc>
      </w:tr>
      <w:tr w:rsidR="002814F6" w:rsidRPr="002814F6" w14:paraId="26CD6C25" w14:textId="77777777" w:rsidTr="006020CF">
        <w:tc>
          <w:tcPr>
            <w:tcW w:w="4254" w:type="dxa"/>
          </w:tcPr>
          <w:p w14:paraId="1878A744" w14:textId="07D5C13C" w:rsidR="002814F6" w:rsidRPr="002814F6" w:rsidRDefault="002814F6" w:rsidP="002814F6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noProof/>
                <w:sz w:val="20"/>
                <w:lang w:val="hu-HU"/>
              </w:rPr>
              <w:lastRenderedPageBreak/>
              <w:drawing>
                <wp:inline distT="0" distB="0" distL="0" distR="0" wp14:anchorId="6BE32030" wp14:editId="40B1A98A">
                  <wp:extent cx="1781852" cy="2304000"/>
                  <wp:effectExtent l="0" t="0" r="8890" b="127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852" cy="23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4" w:type="dxa"/>
          </w:tcPr>
          <w:p w14:paraId="67B58AFB" w14:textId="77777777" w:rsidR="002814F6" w:rsidRPr="002814F6" w:rsidRDefault="002814F6" w:rsidP="00FD37CE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</w:p>
        </w:tc>
        <w:tc>
          <w:tcPr>
            <w:tcW w:w="10070" w:type="dxa"/>
          </w:tcPr>
          <w:p w14:paraId="6801C41D" w14:textId="3C205762" w:rsidR="002814F6" w:rsidRPr="002814F6" w:rsidRDefault="002814F6" w:rsidP="00254563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 xml:space="preserve">Fénycsatorna vásárlás előtt állsz, és tanácsra lenne szükséged? Fordulj hozzánk és segítünk kiválasztani a számodra megfelelő VELUX fénycsatornát! </w:t>
            </w:r>
          </w:p>
        </w:tc>
      </w:tr>
      <w:tr w:rsidR="002814F6" w:rsidRPr="002814F6" w14:paraId="038D9230" w14:textId="77777777" w:rsidTr="006020CF">
        <w:trPr>
          <w:trHeight w:val="2344"/>
        </w:trPr>
        <w:tc>
          <w:tcPr>
            <w:tcW w:w="4254" w:type="dxa"/>
          </w:tcPr>
          <w:p w14:paraId="003EEFFB" w14:textId="22B811E8" w:rsidR="002814F6" w:rsidRPr="002814F6" w:rsidRDefault="002814F6" w:rsidP="00FD37CE">
            <w:pPr>
              <w:jc w:val="center"/>
              <w:rPr>
                <w:rFonts w:ascii="VELUXforOffice" w:hAnsi="VELUXforOffice"/>
                <w:noProof/>
                <w:sz w:val="20"/>
                <w:lang w:val="hu-HU" w:eastAsia="hu-HU"/>
              </w:rPr>
            </w:pPr>
            <w:r w:rsidRPr="002814F6">
              <w:rPr>
                <w:noProof/>
                <w:lang w:val="hu-HU"/>
              </w:rPr>
              <w:drawing>
                <wp:inline distT="0" distB="0" distL="0" distR="0" wp14:anchorId="0A93A715" wp14:editId="5D7D9423">
                  <wp:extent cx="2290445" cy="131699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0445" cy="1316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4" w:type="dxa"/>
          </w:tcPr>
          <w:p w14:paraId="09891833" w14:textId="77777777" w:rsidR="002814F6" w:rsidRPr="002814F6" w:rsidRDefault="002814F6" w:rsidP="00FD37CE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</w:p>
        </w:tc>
        <w:tc>
          <w:tcPr>
            <w:tcW w:w="10070" w:type="dxa"/>
          </w:tcPr>
          <w:p w14:paraId="605845F9" w14:textId="77777777" w:rsidR="002814F6" w:rsidRPr="002814F6" w:rsidRDefault="002814F6" w:rsidP="00254563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</w:p>
          <w:p w14:paraId="11D716AC" w14:textId="08E1EE4C" w:rsidR="002814F6" w:rsidRPr="002814F6" w:rsidRDefault="002814F6" w:rsidP="00254563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 xml:space="preserve">Mesterséges vs. természetes fény. Micsoda különbség! Senki sem szereti a sötét és lehangoló tereket: </w:t>
            </w:r>
            <w:proofErr w:type="spellStart"/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>világítsd</w:t>
            </w:r>
            <w:proofErr w:type="spellEnd"/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 xml:space="preserve"> meg előszobádat VELUX fénycsatornával, így nem csak az otthonod derül fel, hanem Te is!</w:t>
            </w:r>
            <w:r>
              <w:rPr>
                <w:rFonts w:ascii="VELUXforOffice" w:hAnsi="VELUXforOffice"/>
                <w:sz w:val="24"/>
                <w:szCs w:val="20"/>
                <w:lang w:val="hu-HU"/>
              </w:rPr>
              <w:t xml:space="preserve"> Kérd ajánlatunkat!</w:t>
            </w:r>
          </w:p>
        </w:tc>
      </w:tr>
      <w:tr w:rsidR="002814F6" w:rsidRPr="002814F6" w14:paraId="40184111" w14:textId="77777777" w:rsidTr="006020CF">
        <w:tc>
          <w:tcPr>
            <w:tcW w:w="4254" w:type="dxa"/>
          </w:tcPr>
          <w:p w14:paraId="17CED8EB" w14:textId="6A055804" w:rsidR="002814F6" w:rsidRPr="002814F6" w:rsidRDefault="002814F6" w:rsidP="00FD37CE">
            <w:pPr>
              <w:jc w:val="center"/>
              <w:rPr>
                <w:noProof/>
                <w:lang w:val="hu-HU"/>
              </w:rPr>
            </w:pPr>
            <w:r w:rsidRPr="002814F6">
              <w:rPr>
                <w:noProof/>
                <w:lang w:val="hu-HU"/>
              </w:rPr>
              <w:drawing>
                <wp:inline distT="0" distB="0" distL="0" distR="0" wp14:anchorId="6A0E7B8D" wp14:editId="57A7989F">
                  <wp:extent cx="1574419" cy="2343150"/>
                  <wp:effectExtent l="0" t="0" r="69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617" cy="23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4" w:type="dxa"/>
          </w:tcPr>
          <w:p w14:paraId="75648037" w14:textId="77777777" w:rsidR="002814F6" w:rsidRPr="002814F6" w:rsidRDefault="002814F6" w:rsidP="00FD37CE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</w:p>
        </w:tc>
        <w:tc>
          <w:tcPr>
            <w:tcW w:w="10070" w:type="dxa"/>
          </w:tcPr>
          <w:p w14:paraId="7759838A" w14:textId="65809590" w:rsidR="002814F6" w:rsidRPr="002814F6" w:rsidRDefault="002814F6" w:rsidP="00A24169">
            <w:pPr>
              <w:jc w:val="center"/>
              <w:rPr>
                <w:rFonts w:ascii="VELUXforOffice" w:hAnsi="VELUXforOffice"/>
                <w:sz w:val="24"/>
                <w:szCs w:val="20"/>
                <w:lang w:val="hu-HU"/>
              </w:rPr>
            </w:pPr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 xml:space="preserve">A reggeli készülődés sokszor végtelenre nyúlik a fürdőszobában. Ismerős Neked is? Töltsd meg fürdőszobádat napfénnyel </w:t>
            </w:r>
            <w:r>
              <w:rPr>
                <w:rFonts w:ascii="VELUXforOffice" w:hAnsi="VELUXforOffice"/>
                <w:sz w:val="24"/>
                <w:szCs w:val="20"/>
                <w:lang w:val="hu-HU"/>
              </w:rPr>
              <w:t xml:space="preserve">és tedd élménnyé a rutint is! </w:t>
            </w:r>
            <w:r w:rsidR="00F37174">
              <w:rPr>
                <w:rFonts w:ascii="VELUXforOffice" w:hAnsi="VELUXforOffice"/>
                <w:sz w:val="24"/>
                <w:szCs w:val="20"/>
                <w:lang w:val="hu-HU"/>
              </w:rPr>
              <w:t>Ha jó áron szeretnél V</w:t>
            </w:r>
            <w:r w:rsidRPr="002814F6">
              <w:rPr>
                <w:rFonts w:ascii="VELUXforOffice" w:hAnsi="VELUXforOffice"/>
                <w:sz w:val="24"/>
                <w:szCs w:val="20"/>
                <w:lang w:val="hu-HU"/>
              </w:rPr>
              <w:t>ELUX fénycsatornát,</w:t>
            </w:r>
            <w:r w:rsidR="00F37174">
              <w:rPr>
                <w:rFonts w:ascii="VELUXforOffice" w:hAnsi="VELUXforOffice"/>
                <w:sz w:val="24"/>
                <w:szCs w:val="20"/>
                <w:lang w:val="hu-HU"/>
              </w:rPr>
              <w:t xml:space="preserve"> fordulj hozzánk!</w:t>
            </w:r>
            <w:bookmarkStart w:id="0" w:name="_GoBack"/>
            <w:bookmarkEnd w:id="0"/>
          </w:p>
        </w:tc>
      </w:tr>
    </w:tbl>
    <w:p w14:paraId="652F5E20" w14:textId="77777777" w:rsidR="003019BA" w:rsidRPr="002814F6" w:rsidRDefault="003019BA">
      <w:pPr>
        <w:rPr>
          <w:rFonts w:ascii="VELUXforOffice" w:hAnsi="VELUXforOffice"/>
          <w:sz w:val="18"/>
          <w:szCs w:val="20"/>
          <w:lang w:val="hu-HU"/>
        </w:rPr>
      </w:pPr>
    </w:p>
    <w:sectPr w:rsidR="003019BA" w:rsidRPr="002814F6" w:rsidSect="00B22652">
      <w:pgSz w:w="16838" w:h="11906" w:orient="landscape"/>
      <w:pgMar w:top="851" w:right="70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LUXforOffice">
    <w:panose1 w:val="02000506030000020004"/>
    <w:charset w:val="EE"/>
    <w:family w:val="auto"/>
    <w:pitch w:val="variable"/>
    <w:sig w:usb0="A00002AF" w:usb1="5000204A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7CE"/>
    <w:rsid w:val="00005CCE"/>
    <w:rsid w:val="00014934"/>
    <w:rsid w:val="000420C6"/>
    <w:rsid w:val="000653D2"/>
    <w:rsid w:val="0009075C"/>
    <w:rsid w:val="00090788"/>
    <w:rsid w:val="000D1228"/>
    <w:rsid w:val="000D1377"/>
    <w:rsid w:val="000D283F"/>
    <w:rsid w:val="000E0C6F"/>
    <w:rsid w:val="00104A8A"/>
    <w:rsid w:val="00117597"/>
    <w:rsid w:val="00126CD3"/>
    <w:rsid w:val="00162BB7"/>
    <w:rsid w:val="0016581B"/>
    <w:rsid w:val="00180C2A"/>
    <w:rsid w:val="00190130"/>
    <w:rsid w:val="001C49EE"/>
    <w:rsid w:val="001D6EA5"/>
    <w:rsid w:val="001E2C9B"/>
    <w:rsid w:val="001E4704"/>
    <w:rsid w:val="001F1603"/>
    <w:rsid w:val="00203E08"/>
    <w:rsid w:val="00232C9B"/>
    <w:rsid w:val="00241761"/>
    <w:rsid w:val="00244151"/>
    <w:rsid w:val="00254563"/>
    <w:rsid w:val="002814F6"/>
    <w:rsid w:val="002B4B37"/>
    <w:rsid w:val="002C1B59"/>
    <w:rsid w:val="002C1E4F"/>
    <w:rsid w:val="002D11F3"/>
    <w:rsid w:val="0030093A"/>
    <w:rsid w:val="003019BA"/>
    <w:rsid w:val="00314D03"/>
    <w:rsid w:val="0031589D"/>
    <w:rsid w:val="00331314"/>
    <w:rsid w:val="00371D7D"/>
    <w:rsid w:val="00374B36"/>
    <w:rsid w:val="00375C27"/>
    <w:rsid w:val="00382E28"/>
    <w:rsid w:val="003927DA"/>
    <w:rsid w:val="003937C9"/>
    <w:rsid w:val="0039574B"/>
    <w:rsid w:val="003A1F48"/>
    <w:rsid w:val="003D5B8F"/>
    <w:rsid w:val="003E330D"/>
    <w:rsid w:val="003E4558"/>
    <w:rsid w:val="003E7044"/>
    <w:rsid w:val="00433046"/>
    <w:rsid w:val="004335E9"/>
    <w:rsid w:val="00496C3C"/>
    <w:rsid w:val="004A0C2D"/>
    <w:rsid w:val="004A21C0"/>
    <w:rsid w:val="004B20BC"/>
    <w:rsid w:val="004B7BE5"/>
    <w:rsid w:val="004D0AD0"/>
    <w:rsid w:val="004D0E86"/>
    <w:rsid w:val="004F0EC5"/>
    <w:rsid w:val="005234A5"/>
    <w:rsid w:val="0053195E"/>
    <w:rsid w:val="005413A8"/>
    <w:rsid w:val="005413C2"/>
    <w:rsid w:val="005426EE"/>
    <w:rsid w:val="0055760A"/>
    <w:rsid w:val="00562A9C"/>
    <w:rsid w:val="005668AD"/>
    <w:rsid w:val="00577096"/>
    <w:rsid w:val="005835BC"/>
    <w:rsid w:val="0059672B"/>
    <w:rsid w:val="005B3941"/>
    <w:rsid w:val="006020CF"/>
    <w:rsid w:val="00602DA6"/>
    <w:rsid w:val="006043F1"/>
    <w:rsid w:val="0062183C"/>
    <w:rsid w:val="00642BFC"/>
    <w:rsid w:val="006540CD"/>
    <w:rsid w:val="00680A84"/>
    <w:rsid w:val="006A0F78"/>
    <w:rsid w:val="006A5101"/>
    <w:rsid w:val="006E26FB"/>
    <w:rsid w:val="006F3E2E"/>
    <w:rsid w:val="00717A18"/>
    <w:rsid w:val="00733210"/>
    <w:rsid w:val="007333F1"/>
    <w:rsid w:val="007A63F3"/>
    <w:rsid w:val="007C2769"/>
    <w:rsid w:val="007C37FA"/>
    <w:rsid w:val="007C3FEB"/>
    <w:rsid w:val="007E47C5"/>
    <w:rsid w:val="007E4C17"/>
    <w:rsid w:val="008107B4"/>
    <w:rsid w:val="008405F0"/>
    <w:rsid w:val="00863D0B"/>
    <w:rsid w:val="008A6095"/>
    <w:rsid w:val="008B2A55"/>
    <w:rsid w:val="008E15CB"/>
    <w:rsid w:val="008F1AE6"/>
    <w:rsid w:val="009031B1"/>
    <w:rsid w:val="0094090E"/>
    <w:rsid w:val="0095593C"/>
    <w:rsid w:val="00972292"/>
    <w:rsid w:val="009769DA"/>
    <w:rsid w:val="009E38FE"/>
    <w:rsid w:val="00A001C2"/>
    <w:rsid w:val="00A060BC"/>
    <w:rsid w:val="00A24169"/>
    <w:rsid w:val="00A367DB"/>
    <w:rsid w:val="00A402A8"/>
    <w:rsid w:val="00A6320E"/>
    <w:rsid w:val="00AA3AF0"/>
    <w:rsid w:val="00AB25FD"/>
    <w:rsid w:val="00B22652"/>
    <w:rsid w:val="00B36640"/>
    <w:rsid w:val="00B4041F"/>
    <w:rsid w:val="00B825A4"/>
    <w:rsid w:val="00B83737"/>
    <w:rsid w:val="00BF6AC3"/>
    <w:rsid w:val="00C039F7"/>
    <w:rsid w:val="00C36488"/>
    <w:rsid w:val="00C45BC6"/>
    <w:rsid w:val="00C4672C"/>
    <w:rsid w:val="00C52CFC"/>
    <w:rsid w:val="00C6730C"/>
    <w:rsid w:val="00C704A6"/>
    <w:rsid w:val="00C8738F"/>
    <w:rsid w:val="00C93FC6"/>
    <w:rsid w:val="00CA4D80"/>
    <w:rsid w:val="00D40796"/>
    <w:rsid w:val="00D419B2"/>
    <w:rsid w:val="00D82F93"/>
    <w:rsid w:val="00D913D6"/>
    <w:rsid w:val="00DA1C6C"/>
    <w:rsid w:val="00DC352E"/>
    <w:rsid w:val="00DD61E3"/>
    <w:rsid w:val="00DE2861"/>
    <w:rsid w:val="00DF3B8D"/>
    <w:rsid w:val="00E17B6A"/>
    <w:rsid w:val="00E20E32"/>
    <w:rsid w:val="00E465E0"/>
    <w:rsid w:val="00E67923"/>
    <w:rsid w:val="00E72C91"/>
    <w:rsid w:val="00E9690E"/>
    <w:rsid w:val="00E96D73"/>
    <w:rsid w:val="00EE08BF"/>
    <w:rsid w:val="00EF051F"/>
    <w:rsid w:val="00F2694D"/>
    <w:rsid w:val="00F37174"/>
    <w:rsid w:val="00F40BE7"/>
    <w:rsid w:val="00F4187E"/>
    <w:rsid w:val="00F5233A"/>
    <w:rsid w:val="00F6154D"/>
    <w:rsid w:val="00F93A7C"/>
    <w:rsid w:val="00FA69FD"/>
    <w:rsid w:val="00FA7FD1"/>
    <w:rsid w:val="00FC3B64"/>
    <w:rsid w:val="00FD37CE"/>
    <w:rsid w:val="00F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4E657"/>
  <w15:chartTrackingRefBased/>
  <w15:docId w15:val="{A9726866-45DE-4B6E-B623-FEE32D55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3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F1AE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AE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21134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8023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9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9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69091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90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216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9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4218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131387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4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54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83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22493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76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75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01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0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64167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105612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44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0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7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47158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11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03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5567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610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5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26038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15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69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573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7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660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20352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3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47016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42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98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2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2278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33974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6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1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8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78323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126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60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59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8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49809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5701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4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97909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5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53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4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9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6417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4613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9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7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7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1744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13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60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6067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10022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4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16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48565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33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439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4828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17120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8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94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45938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98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03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42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4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72360">
          <w:marLeft w:val="0"/>
          <w:marRight w:val="0"/>
          <w:marTop w:val="0"/>
          <w:marBottom w:val="450"/>
          <w:divBdr>
            <w:top w:val="single" w:sz="6" w:space="0" w:color="737373"/>
            <w:left w:val="single" w:sz="6" w:space="0" w:color="737373"/>
            <w:bottom w:val="single" w:sz="6" w:space="0" w:color="737373"/>
            <w:right w:val="single" w:sz="6" w:space="0" w:color="737373"/>
          </w:divBdr>
          <w:divsChild>
            <w:div w:id="9687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0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4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6409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43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14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59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135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Fáczán Eszter</dc:creator>
  <cp:keywords/>
  <dc:description/>
  <cp:lastModifiedBy>Beliczay-Fülöp Katalin</cp:lastModifiedBy>
  <cp:revision>4</cp:revision>
  <dcterms:created xsi:type="dcterms:W3CDTF">2018-06-22T15:36:00Z</dcterms:created>
  <dcterms:modified xsi:type="dcterms:W3CDTF">2018-06-22T15:52:00Z</dcterms:modified>
</cp:coreProperties>
</file>